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D1" w:rsidRPr="00896C14" w:rsidRDefault="00604AD1" w:rsidP="00604AD1">
      <w:pPr>
        <w:pStyle w:val="Paragrafoelenco"/>
        <w:spacing w:after="0"/>
        <w:rPr>
          <w:b/>
          <w:i/>
          <w:sz w:val="32"/>
          <w:szCs w:val="32"/>
        </w:rPr>
      </w:pPr>
      <w:r w:rsidRPr="00204362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822CF2A" wp14:editId="6A727B9C">
            <wp:simplePos x="0" y="0"/>
            <wp:positionH relativeFrom="margin">
              <wp:posOffset>108585</wp:posOffset>
            </wp:positionH>
            <wp:positionV relativeFrom="paragraph">
              <wp:posOffset>-90170</wp:posOffset>
            </wp:positionV>
            <wp:extent cx="1314450" cy="14859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3-07 at 11.22.0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 xml:space="preserve">               - </w:t>
      </w:r>
      <w:r w:rsidRPr="00896C14">
        <w:rPr>
          <w:b/>
          <w:i/>
          <w:sz w:val="32"/>
          <w:szCs w:val="32"/>
        </w:rPr>
        <w:t xml:space="preserve">ISTITUTO TECNICO “SANT’ALFONSO” </w:t>
      </w:r>
      <w:r>
        <w:rPr>
          <w:b/>
          <w:i/>
          <w:sz w:val="32"/>
          <w:szCs w:val="32"/>
        </w:rPr>
        <w:t>-</w:t>
      </w:r>
      <w:r w:rsidRPr="00896C14">
        <w:rPr>
          <w:b/>
          <w:i/>
          <w:sz w:val="32"/>
          <w:szCs w:val="32"/>
        </w:rPr>
        <w:t xml:space="preserve"> </w:t>
      </w:r>
    </w:p>
    <w:p w:rsidR="00604AD1" w:rsidRPr="00204362" w:rsidRDefault="00604AD1" w:rsidP="00604AD1">
      <w:pPr>
        <w:spacing w:after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Settore Tecnologico - Indirizzo Elettronica ed Elettrotecnica – Art. Elettrotecnica</w:t>
      </w:r>
    </w:p>
    <w:p w:rsidR="00604AD1" w:rsidRDefault="00604AD1" w:rsidP="00604AD1">
      <w:pPr>
        <w:spacing w:after="0"/>
        <w:jc w:val="center"/>
      </w:pPr>
      <w:r w:rsidRPr="003E141B">
        <w:t>COD.MECC: SATFTV500U</w:t>
      </w:r>
    </w:p>
    <w:p w:rsidR="00604AD1" w:rsidRPr="00204362" w:rsidRDefault="00604AD1" w:rsidP="00604AD1">
      <w:pPr>
        <w:spacing w:after="0"/>
        <w:jc w:val="center"/>
      </w:pPr>
      <w:r>
        <w:t>Via Barbazzano, 91 –</w:t>
      </w:r>
      <w:r w:rsidRPr="00204362">
        <w:t xml:space="preserve"> 84016</w:t>
      </w:r>
      <w:r>
        <w:t xml:space="preserve"> Pagani (SA)</w:t>
      </w:r>
    </w:p>
    <w:p w:rsidR="00604AD1" w:rsidRDefault="00604AD1" w:rsidP="00604AD1">
      <w:pPr>
        <w:spacing w:after="0"/>
        <w:ind w:left="1416" w:firstLine="708"/>
      </w:pPr>
      <w:r>
        <w:rPr>
          <w:rFonts w:ascii="Segoe UI Symbol" w:hAnsi="Segoe UI Symbol" w:cs="Segoe UI Symbol"/>
        </w:rPr>
        <w:t xml:space="preserve">         </w:t>
      </w:r>
      <w:r w:rsidRPr="00204362">
        <w:rPr>
          <w:rFonts w:ascii="Segoe UI Symbol" w:hAnsi="Segoe UI Symbol" w:cs="Segoe UI Symbol"/>
        </w:rPr>
        <w:t>📧</w:t>
      </w:r>
      <w:r w:rsidRPr="003E141B">
        <w:t>:</w:t>
      </w:r>
      <w:r>
        <w:t xml:space="preserve"> istitutosantalfonso@libero.it </w:t>
      </w:r>
      <w:r>
        <w:rPr>
          <w:rFonts w:ascii="Segoe UI Symbol" w:hAnsi="Segoe UI Symbol" w:cs="Segoe UI Symbol"/>
        </w:rPr>
        <w:t>📞</w:t>
      </w:r>
      <w:r w:rsidRPr="00204362">
        <w:t>081/18409956</w:t>
      </w:r>
    </w:p>
    <w:p w:rsidR="00604AD1" w:rsidRPr="003E141B" w:rsidRDefault="00604AD1" w:rsidP="00604AD1">
      <w:pPr>
        <w:spacing w:after="0"/>
        <w:ind w:left="3540" w:firstLine="708"/>
      </w:pPr>
      <w:r>
        <w:t xml:space="preserve">  </w:t>
      </w:r>
      <w:hyperlink r:id="rId5" w:history="1">
        <w:r w:rsidRPr="008D5548">
          <w:rPr>
            <w:rStyle w:val="Collegamentoipertestuale"/>
          </w:rPr>
          <w:t>www.istitutoparitariosantalfonso.it</w:t>
        </w:r>
      </w:hyperlink>
      <w:r>
        <w:t xml:space="preserve"> </w:t>
      </w:r>
    </w:p>
    <w:p w:rsidR="00604AD1" w:rsidRDefault="00604AD1" w:rsidP="00604AD1">
      <w:pPr>
        <w:shd w:val="clear" w:color="auto" w:fill="FFFFFF"/>
        <w:spacing w:after="0" w:line="240" w:lineRule="auto"/>
        <w:jc w:val="right"/>
        <w:outlineLvl w:val="1"/>
      </w:pPr>
    </w:p>
    <w:p w:rsidR="00604AD1" w:rsidRDefault="00604AD1" w:rsidP="00604AD1">
      <w:pPr>
        <w:shd w:val="clear" w:color="auto" w:fill="FFFFFF"/>
        <w:spacing w:after="0" w:line="240" w:lineRule="auto"/>
        <w:jc w:val="right"/>
        <w:outlineLvl w:val="1"/>
      </w:pPr>
    </w:p>
    <w:p w:rsidR="00604AD1" w:rsidRDefault="00604AD1" w:rsidP="00604AD1">
      <w:pPr>
        <w:shd w:val="clear" w:color="auto" w:fill="FFFFFF"/>
        <w:spacing w:after="0" w:line="240" w:lineRule="auto"/>
        <w:jc w:val="right"/>
        <w:outlineLvl w:val="1"/>
      </w:pPr>
      <w:r>
        <w:t xml:space="preserve">Agli alunni e alle loro famiglie </w:t>
      </w:r>
    </w:p>
    <w:p w:rsidR="00604AD1" w:rsidRDefault="00604AD1" w:rsidP="00604AD1">
      <w:pPr>
        <w:shd w:val="clear" w:color="auto" w:fill="FFFFFF"/>
        <w:spacing w:after="0" w:line="240" w:lineRule="auto"/>
        <w:jc w:val="right"/>
        <w:outlineLvl w:val="1"/>
      </w:pPr>
      <w:r>
        <w:t xml:space="preserve">Al personale docente e non docente </w:t>
      </w:r>
    </w:p>
    <w:p w:rsidR="00604AD1" w:rsidRDefault="00604AD1" w:rsidP="00604AD1">
      <w:pPr>
        <w:shd w:val="clear" w:color="auto" w:fill="FFFFFF"/>
        <w:spacing w:after="0" w:line="240" w:lineRule="auto"/>
        <w:jc w:val="right"/>
        <w:outlineLvl w:val="1"/>
        <w:rPr>
          <w:rFonts w:ascii="Arial" w:eastAsia="Times New Roman" w:hAnsi="Arial" w:cs="Arial"/>
          <w:color w:val="333333"/>
          <w:sz w:val="48"/>
          <w:szCs w:val="48"/>
          <w:lang w:eastAsia="it-IT"/>
        </w:rPr>
      </w:pPr>
      <w:r>
        <w:t>Atti/Sito</w:t>
      </w:r>
    </w:p>
    <w:p w:rsidR="00604AD1" w:rsidRDefault="00604AD1" w:rsidP="00604A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48"/>
          <w:szCs w:val="48"/>
          <w:lang w:eastAsia="it-IT"/>
        </w:rPr>
      </w:pPr>
    </w:p>
    <w:p w:rsidR="00604AD1" w:rsidRPr="002801F6" w:rsidRDefault="00604AD1" w:rsidP="00604AD1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szCs w:val="48"/>
          <w:lang w:eastAsia="it-IT"/>
        </w:rPr>
      </w:pPr>
      <w:r w:rsidRPr="002801F6">
        <w:rPr>
          <w:rFonts w:eastAsia="Times New Roman" w:cstheme="minorHAnsi"/>
          <w:b/>
          <w:szCs w:val="48"/>
          <w:lang w:eastAsia="it-IT"/>
        </w:rPr>
        <w:t>Circolare n.1</w:t>
      </w:r>
    </w:p>
    <w:p w:rsidR="00604AD1" w:rsidRPr="00604AD1" w:rsidRDefault="00604AD1" w:rsidP="00604AD1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color w:val="333333"/>
          <w:szCs w:val="48"/>
          <w:lang w:eastAsia="it-IT"/>
        </w:rPr>
      </w:pPr>
    </w:p>
    <w:p w:rsidR="002801F6" w:rsidRDefault="00604AD1" w:rsidP="002801F6">
      <w:pPr>
        <w:shd w:val="clear" w:color="auto" w:fill="FFFFFF"/>
        <w:spacing w:after="120" w:line="240" w:lineRule="auto"/>
        <w:outlineLvl w:val="1"/>
        <w:rPr>
          <w:rFonts w:ascii="Arial" w:eastAsia="Times New Roman" w:hAnsi="Arial" w:cs="Arial"/>
          <w:color w:val="333333"/>
          <w:sz w:val="48"/>
          <w:szCs w:val="48"/>
          <w:lang w:eastAsia="it-IT"/>
        </w:rPr>
      </w:pPr>
      <w:r w:rsidRPr="00604AD1">
        <w:rPr>
          <w:b/>
        </w:rPr>
        <w:t>Oggetto: ripresa attività didattiche in presenza dal 1 febbraio 2021</w:t>
      </w:r>
    </w:p>
    <w:p w:rsidR="002801F6" w:rsidRDefault="00604AD1" w:rsidP="001A458A">
      <w:pPr>
        <w:shd w:val="clear" w:color="auto" w:fill="FFFFFF"/>
        <w:spacing w:after="0" w:line="240" w:lineRule="auto"/>
        <w:jc w:val="both"/>
        <w:outlineLvl w:val="1"/>
      </w:pPr>
      <w:r>
        <w:t>In ottemperanza a quanto prescritto dall’Ordinanza della Regione Campania n.3 del 22/01/2021 si comunica che le attività didattiche, a far data dal 01/02/2021, riprenderanno in presenza, in modalità di Didattica Digitale Integrata. Il rientro avverrà nel rispetto del Documento Operativo, di cui all’art.1, comma 10, lettera s del D.P.C.M. del 3 dicembre 2020, emesso dalla Prefettura di Salerno, e dell’Atto di richiamo della Regione Campania</w:t>
      </w:r>
      <w:r w:rsidR="002801F6">
        <w:t xml:space="preserve"> del 28/1/2021</w:t>
      </w:r>
      <w:r>
        <w:t>: tutte le studentesse e gli studenti delle classi dell’Istituto frequenteranno le lezioni in presenza nella misura del 50% di cia</w:t>
      </w:r>
      <w:r w:rsidR="002801F6">
        <w:t xml:space="preserve">scuna classe presso la sede dell’ITET </w:t>
      </w:r>
      <w:proofErr w:type="spellStart"/>
      <w:r w:rsidR="002801F6">
        <w:t>S.Alfonso</w:t>
      </w:r>
      <w:proofErr w:type="spellEnd"/>
      <w:r w:rsidR="002801F6">
        <w:t>.</w:t>
      </w:r>
    </w:p>
    <w:p w:rsidR="002801F6" w:rsidRDefault="002801F6" w:rsidP="001A458A">
      <w:pPr>
        <w:shd w:val="clear" w:color="auto" w:fill="FFFFFF"/>
        <w:spacing w:after="0" w:line="240" w:lineRule="auto"/>
        <w:jc w:val="both"/>
        <w:outlineLvl w:val="1"/>
      </w:pPr>
    </w:p>
    <w:p w:rsidR="002801F6" w:rsidRDefault="00604AD1" w:rsidP="001A458A">
      <w:pPr>
        <w:shd w:val="clear" w:color="auto" w:fill="FFFFFF"/>
        <w:spacing w:after="0" w:line="240" w:lineRule="auto"/>
        <w:jc w:val="both"/>
        <w:outlineLvl w:val="1"/>
      </w:pPr>
      <w:r>
        <w:t>Quanto</w:t>
      </w:r>
      <w:r w:rsidR="001A458A">
        <w:t xml:space="preserve"> agli ingressi, essi avverranno a distanza di 30 minuti </w:t>
      </w:r>
      <w:r>
        <w:t>per garantire l’adozione di misure massime di sicurezza sia nell’uso dei mezzi pubblici che nelle fasi di ingresso e di uscita dall’Istituto. Il restante 50% degli studenti svolgerà le lezioni a distanza secondo le modalità già sperimentate.</w:t>
      </w:r>
    </w:p>
    <w:p w:rsidR="002801F6" w:rsidRDefault="00604AD1" w:rsidP="001A458A">
      <w:pPr>
        <w:shd w:val="clear" w:color="auto" w:fill="FFFFFF"/>
        <w:spacing w:after="0" w:line="240" w:lineRule="auto"/>
        <w:jc w:val="both"/>
        <w:outlineLvl w:val="1"/>
      </w:pPr>
      <w:r>
        <w:t>I gruppi di studenti si alterneranno in presenza settimanalmente:</w:t>
      </w:r>
    </w:p>
    <w:p w:rsidR="002801F6" w:rsidRDefault="00604AD1" w:rsidP="001A458A">
      <w:pPr>
        <w:shd w:val="clear" w:color="auto" w:fill="FFFFFF"/>
        <w:spacing w:after="0" w:line="240" w:lineRule="auto"/>
        <w:jc w:val="both"/>
        <w:outlineLvl w:val="1"/>
      </w:pPr>
      <w:r>
        <w:t xml:space="preserve"> - il primo gruppo, </w:t>
      </w:r>
      <w:r w:rsidR="002801F6">
        <w:t>in rigoroso ordine alfabetico</w:t>
      </w:r>
      <w:r>
        <w:t xml:space="preserve">, inizierà le lezioni in presenza il giorno 1 febbraio 2021 e finirà il giorno </w:t>
      </w:r>
      <w:r w:rsidR="002801F6">
        <w:t>sabato 6</w:t>
      </w:r>
      <w:r>
        <w:t xml:space="preserve"> febbraio 2021 (mentre il rimanente gruppo effettuerà le lezioni in </w:t>
      </w:r>
      <w:proofErr w:type="spellStart"/>
      <w:r>
        <w:t>DaD</w:t>
      </w:r>
      <w:proofErr w:type="spellEnd"/>
      <w:r>
        <w:t xml:space="preserve">); </w:t>
      </w:r>
    </w:p>
    <w:p w:rsidR="00604AD1" w:rsidRPr="00604AD1" w:rsidRDefault="00604AD1" w:rsidP="001A458A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color w:val="333333"/>
          <w:sz w:val="48"/>
          <w:szCs w:val="48"/>
          <w:lang w:eastAsia="it-IT"/>
        </w:rPr>
      </w:pPr>
      <w:r>
        <w:t xml:space="preserve">- il secondo gruppo inizierà con la didattica in presenza il giorno lunedì 8 febbraio 2021 e terminerà il giorno </w:t>
      </w:r>
      <w:r w:rsidR="002801F6">
        <w:t>sabato 13</w:t>
      </w:r>
      <w:r>
        <w:t xml:space="preserve"> febbraio 2021. Tale modalità di frequenza si applicherà a tutte le classi. Si ricorda alle famiglie e agli studenti che la partecipazione alla didattica digitale integrata (D.D.I.) è obbligatoria e la mancata presenza alle lezioni on-line costituisce assenza a tutti gli effetti che influisce sul raggiungimento del monte ore annuale minimo (ex art. 14, c.7 DPR 122/2009). Quanto alla possibilità di richiedere la Didattica a distanza, ferma restante l’assicurazione della stessa per alunni con situazioni di fragilità del sistema immunitario, proprie ovvero di persone conviventi, o comunque sulla base di esigenze adeguatamente motivate (cfr. Atto di richiamo p. 5 punto 3), </w:t>
      </w:r>
      <w:r w:rsidR="001A458A">
        <w:t xml:space="preserve">si fa presente che </w:t>
      </w:r>
      <w:r w:rsidR="002801F6">
        <w:t>non sono pervenute istanze.</w:t>
      </w:r>
    </w:p>
    <w:p w:rsidR="001A458A" w:rsidRDefault="001A458A" w:rsidP="001A458A">
      <w:pPr>
        <w:jc w:val="both"/>
      </w:pPr>
    </w:p>
    <w:p w:rsidR="001A458A" w:rsidRDefault="00604AD1" w:rsidP="001A458A">
      <w:pPr>
        <w:jc w:val="both"/>
      </w:pPr>
      <w:r>
        <w:t xml:space="preserve">Le unità orarie di </w:t>
      </w:r>
      <w:r w:rsidR="00293B35">
        <w:t>60</w:t>
      </w:r>
      <w:r>
        <w:t xml:space="preserve"> minuti </w:t>
      </w:r>
      <w:r w:rsidR="00293B35">
        <w:t xml:space="preserve">(50 effettivi e 10 minuti per l’areazione dell’aula) </w:t>
      </w:r>
      <w:bookmarkStart w:id="0" w:name="_GoBack"/>
      <w:bookmarkEnd w:id="0"/>
      <w:r>
        <w:t xml:space="preserve">consisteranno in lezioni svolte contemporaneamente con il 50% del gruppo classe in presenza e con il restante 50% del gruppo classe a distanza (Didattica mista), in </w:t>
      </w:r>
      <w:proofErr w:type="spellStart"/>
      <w:r>
        <w:t>videolezioni</w:t>
      </w:r>
      <w:proofErr w:type="spellEnd"/>
      <w:r>
        <w:t xml:space="preserve"> sincrone utilizzando Google </w:t>
      </w:r>
      <w:proofErr w:type="spellStart"/>
      <w:r>
        <w:t>Meet</w:t>
      </w:r>
      <w:proofErr w:type="spellEnd"/>
      <w:r>
        <w:t xml:space="preserve"> già disponibile sulla piattaforma </w:t>
      </w:r>
      <w:proofErr w:type="spellStart"/>
      <w:r w:rsidR="002801F6">
        <w:t>WeSchool</w:t>
      </w:r>
      <w:proofErr w:type="spellEnd"/>
      <w:r>
        <w:t xml:space="preserve">. I coordinatori di classe riceveranno l’elenco degli studenti che, </w:t>
      </w:r>
      <w:r w:rsidR="002801F6">
        <w:t xml:space="preserve">eventualmente, anche successivamente, </w:t>
      </w:r>
      <w:r>
        <w:t>fa</w:t>
      </w:r>
      <w:r w:rsidR="002801F6">
        <w:t>ranno</w:t>
      </w:r>
      <w:r>
        <w:t xml:space="preserve"> richiesta e avendo dichiarato i requisiti, potranno frequentare le lezioni a distanza fino a nuova disposizione. Qualora il numero di alunni che fruirà della didattica a distanza sia superiore a 3 per classe, i coordinat</w:t>
      </w:r>
      <w:r w:rsidR="001A458A">
        <w:t>ori riarticoleranno i gruppi</w:t>
      </w:r>
      <w:r>
        <w:t xml:space="preserve"> in maniera tale che possa essere consentito ad altri studenti di frequentare per più giorni in presenza (semp</w:t>
      </w:r>
      <w:r w:rsidR="001A458A">
        <w:t>re nel predetto limite del 50%)</w:t>
      </w:r>
      <w:r>
        <w:t xml:space="preserve">. </w:t>
      </w:r>
    </w:p>
    <w:p w:rsidR="00604AD1" w:rsidRDefault="001A458A" w:rsidP="001A458A">
      <w:pPr>
        <w:jc w:val="both"/>
      </w:pPr>
      <w:r>
        <w:lastRenderedPageBreak/>
        <w:t>Si</w:t>
      </w:r>
      <w:r w:rsidR="00604AD1">
        <w:t xml:space="preserve"> richiama la responsabilità dei singoli nell’evitare assembramenti dentro e fuori dalla scuola. Si confida nella massima diffusione della presente nota con l’auspicio che l’osservanza strettissima delle disposizioni reiteratamente impartite a tutti i livelli possa garantire la definitiva e progressiva ripresa delle attività didattiche in presenza per tutti gli alunni. A tal fine tutti, personale docente e non docente, sono invitati non solo al rispetto delle misure di sicurezza ma anche alla segnalazione a questo Ufficio di ogni eventuale violazione da parte di chicchessia per l’adozione degli opportuni provvedimenti. Ulteriori comunicazioni s</w:t>
      </w:r>
      <w:r>
        <w:t>ull’organizzazione del servizio</w:t>
      </w:r>
      <w:r w:rsidR="00604AD1">
        <w:t xml:space="preserve"> sono disponibili sul sito di cui si raccomanda la consultazione continua per ogni eventuale aggiornamento.</w:t>
      </w:r>
    </w:p>
    <w:p w:rsidR="001A458A" w:rsidRDefault="001A458A" w:rsidP="001A458A">
      <w:pPr>
        <w:spacing w:after="0"/>
        <w:jc w:val="right"/>
      </w:pPr>
      <w:r>
        <w:t>Il Coordinatore Didattico</w:t>
      </w:r>
    </w:p>
    <w:p w:rsidR="001A458A" w:rsidRDefault="001A458A" w:rsidP="001A458A">
      <w:pPr>
        <w:spacing w:after="0"/>
        <w:jc w:val="right"/>
      </w:pPr>
      <w:r>
        <w:t>Dott.ssa Carmela Granato</w:t>
      </w:r>
    </w:p>
    <w:sectPr w:rsidR="001A45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DE"/>
    <w:rsid w:val="001A458A"/>
    <w:rsid w:val="002801F6"/>
    <w:rsid w:val="00293B35"/>
    <w:rsid w:val="002C32DE"/>
    <w:rsid w:val="00604AD1"/>
    <w:rsid w:val="00A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CC091-ED71-4D83-AC7E-21AA9405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04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04AD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4AD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04AD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itutoparitariosantalfonso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3</cp:revision>
  <dcterms:created xsi:type="dcterms:W3CDTF">2021-01-31T15:21:00Z</dcterms:created>
  <dcterms:modified xsi:type="dcterms:W3CDTF">2021-01-31T18:18:00Z</dcterms:modified>
</cp:coreProperties>
</file>